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66" w:rsidRPr="00730397" w:rsidRDefault="00730397" w:rsidP="00730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v</w:t>
      </w:r>
      <w:r w:rsidRPr="00730397">
        <w:rPr>
          <w:b/>
          <w:sz w:val="28"/>
          <w:szCs w:val="28"/>
        </w:rPr>
        <w:t>erejného obstarávania podprahových zákaziek a zákaziek s nízkou hodnotou na rok 2014</w:t>
      </w:r>
    </w:p>
    <w:p w:rsidR="00730397" w:rsidRDefault="00730397"/>
    <w:p w:rsidR="00730397" w:rsidRDefault="00730397"/>
    <w:p w:rsidR="00730397" w:rsidRDefault="00730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verejného obstarávania na rok 2014 bol vypracovaný v zmysle Príkazu predsedu BBSK č. 008/2013/UVO k zabezpečeniu procesu verejného obstarávania zákaziek na dodanie tovarov, zákaziek na uskutočnenie stavebných prác a zákaziek na poskytnutie služieb pre organizácie a zariadenia v zriaďovateľskej pôsobnosti BBSK. </w:t>
      </w:r>
    </w:p>
    <w:tbl>
      <w:tblPr>
        <w:tblStyle w:val="Mriekatabuky"/>
        <w:tblW w:w="0" w:type="auto"/>
        <w:tblLook w:val="04A0"/>
      </w:tblPr>
      <w:tblGrid>
        <w:gridCol w:w="1374"/>
        <w:gridCol w:w="2278"/>
        <w:gridCol w:w="1428"/>
        <w:gridCol w:w="1349"/>
        <w:gridCol w:w="1331"/>
        <w:gridCol w:w="1528"/>
      </w:tblGrid>
      <w:tr w:rsidR="00730397" w:rsidTr="00730397"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Názov predmetu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zákazky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97">
              <w:rPr>
                <w:rFonts w:ascii="Times New Roman" w:hAnsi="Times New Roman" w:cs="Times New Roman"/>
                <w:b/>
                <w:sz w:val="20"/>
                <w:szCs w:val="20"/>
              </w:rPr>
              <w:t>Predpokladaná</w:t>
            </w:r>
          </w:p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hodnota zákazky 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97">
              <w:rPr>
                <w:rFonts w:ascii="Times New Roman" w:hAnsi="Times New Roman" w:cs="Times New Roman"/>
                <w:b/>
                <w:sz w:val="20"/>
                <w:szCs w:val="20"/>
              </w:rPr>
              <w:t>v € bez DPH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Druh zákazky</w:t>
            </w:r>
          </w:p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(Služba/tovar/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práca)</w:t>
            </w:r>
          </w:p>
        </w:tc>
        <w:tc>
          <w:tcPr>
            <w:tcW w:w="0" w:type="auto"/>
          </w:tcPr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zákazky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Trvanie zmluvy/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Rámcovej dohody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Predpokladaný</w:t>
            </w:r>
          </w:p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termín začatia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procesu VO</w:t>
            </w:r>
          </w:p>
        </w:tc>
      </w:tr>
      <w:tr w:rsidR="00730397" w:rsidTr="00730397">
        <w:tc>
          <w:tcPr>
            <w:tcW w:w="0" w:type="auto"/>
          </w:tcPr>
          <w:p w:rsidR="00730397" w:rsidRPr="00730397" w:rsidRDefault="00730397">
            <w:pPr>
              <w:rPr>
                <w:rFonts w:ascii="Times New Roman" w:hAnsi="Times New Roman" w:cs="Times New Roman"/>
              </w:rPr>
            </w:pPr>
            <w:r w:rsidRPr="00730397">
              <w:rPr>
                <w:rFonts w:ascii="Times New Roman" w:hAnsi="Times New Roman" w:cs="Times New Roman"/>
              </w:rPr>
              <w:t>Nákup</w:t>
            </w:r>
            <w:r>
              <w:rPr>
                <w:rFonts w:ascii="Times New Roman" w:hAnsi="Times New Roman" w:cs="Times New Roman"/>
              </w:rPr>
              <w:t xml:space="preserve"> stravných lístkov 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Stravné lístky v nominálnej hodnote 3,80€</w:t>
            </w:r>
          </w:p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celkový objem cca 3000 ks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Jednoduchá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1.9.2013-1.9.2015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397" w:rsidRPr="00730397" w:rsidRDefault="00730397">
      <w:pPr>
        <w:rPr>
          <w:rFonts w:ascii="Times New Roman" w:hAnsi="Times New Roman" w:cs="Times New Roman"/>
          <w:sz w:val="24"/>
          <w:szCs w:val="24"/>
        </w:rPr>
      </w:pPr>
    </w:p>
    <w:sectPr w:rsidR="00730397" w:rsidRPr="00730397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397"/>
    <w:rsid w:val="00465B66"/>
    <w:rsid w:val="005D77EC"/>
    <w:rsid w:val="00730397"/>
    <w:rsid w:val="00CC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3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1</cp:revision>
  <dcterms:created xsi:type="dcterms:W3CDTF">2014-08-13T08:12:00Z</dcterms:created>
  <dcterms:modified xsi:type="dcterms:W3CDTF">2014-08-13T08:21:00Z</dcterms:modified>
</cp:coreProperties>
</file>